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55" w:rsidRDefault="00581C55">
      <w:pPr>
        <w:ind w:left="5760" w:firstLine="720"/>
        <w:rPr>
          <w:rFonts w:ascii="Tahoma" w:hAnsi="Tahoma" w:cs="Tahoma"/>
          <w:b/>
        </w:rPr>
      </w:pPr>
      <w:bookmarkStart w:id="0" w:name="_GoBack"/>
      <w:bookmarkEnd w:id="0"/>
    </w:p>
    <w:p w:rsidR="00581C55" w:rsidRDefault="00581C55">
      <w:pPr>
        <w:rPr>
          <w:rFonts w:ascii="Tahoma" w:hAnsi="Tahoma" w:cs="Tahoma"/>
          <w:b/>
          <w:bCs/>
        </w:rPr>
      </w:pPr>
    </w:p>
    <w:p w:rsidR="00581C55" w:rsidRPr="00D56898" w:rsidRDefault="00581C55">
      <w:pPr>
        <w:rPr>
          <w:b/>
          <w:bCs/>
        </w:rPr>
      </w:pPr>
      <w:r w:rsidRPr="00D56898">
        <w:rPr>
          <w:b/>
          <w:bCs/>
        </w:rPr>
        <w:t>School District/Special School</w:t>
      </w:r>
      <w:r w:rsidR="00DB3A67">
        <w:rPr>
          <w:b/>
          <w:bCs/>
        </w:rPr>
        <w:t>:</w:t>
      </w:r>
      <w:r w:rsidR="007C411B">
        <w:rPr>
          <w:b/>
          <w:bCs/>
        </w:rPr>
        <w:t xml:space="preserve">      </w:t>
      </w:r>
      <w:r w:rsidRPr="00D56898">
        <w:rPr>
          <w:b/>
          <w:bCs/>
        </w:rPr>
        <w:t xml:space="preserve"> </w:t>
      </w:r>
      <w:r w:rsidR="00D90527" w:rsidRPr="00D90527">
        <w:rPr>
          <w:b/>
          <w:bCs/>
          <w:highlight w:val="yellow"/>
          <w:u w:val="single"/>
        </w:rPr>
        <w:t>County</w:t>
      </w:r>
      <w:r w:rsidR="00A449D5">
        <w:rPr>
          <w:b/>
          <w:bCs/>
        </w:rPr>
        <w:t xml:space="preserve">  </w:t>
      </w:r>
    </w:p>
    <w:p w:rsidR="00581C55" w:rsidRPr="00D56898" w:rsidRDefault="00581C55">
      <w:pPr>
        <w:rPr>
          <w:b/>
          <w:bCs/>
        </w:rPr>
      </w:pPr>
    </w:p>
    <w:p w:rsidR="00090872" w:rsidRPr="00D90527" w:rsidRDefault="00581C55" w:rsidP="00D90527">
      <w:pPr>
        <w:rPr>
          <w:b/>
          <w:u w:val="single"/>
        </w:rPr>
      </w:pPr>
      <w:r w:rsidRPr="00D56898">
        <w:rPr>
          <w:b/>
          <w:bCs/>
        </w:rPr>
        <w:t xml:space="preserve">Quarter </w:t>
      </w:r>
      <w:r w:rsidR="00033787" w:rsidRPr="00D56898">
        <w:rPr>
          <w:b/>
          <w:bCs/>
        </w:rPr>
        <w:t xml:space="preserve">(Month to Month, </w:t>
      </w:r>
      <w:r w:rsidR="00090872" w:rsidRPr="00D56898">
        <w:rPr>
          <w:b/>
          <w:bCs/>
        </w:rPr>
        <w:t>Y</w:t>
      </w:r>
      <w:r w:rsidR="00033787" w:rsidRPr="00D56898">
        <w:rPr>
          <w:b/>
          <w:bCs/>
        </w:rPr>
        <w:t>ear</w:t>
      </w:r>
      <w:r w:rsidR="00C40D1F" w:rsidRPr="00D56898">
        <w:rPr>
          <w:b/>
          <w:bCs/>
        </w:rPr>
        <w:t>)</w:t>
      </w:r>
      <w:r w:rsidR="00DB3A67">
        <w:rPr>
          <w:b/>
          <w:bCs/>
        </w:rPr>
        <w:t>:</w:t>
      </w:r>
      <w:r w:rsidR="00C40D1F" w:rsidRPr="00D56898">
        <w:rPr>
          <w:b/>
          <w:bCs/>
        </w:rPr>
        <w:t xml:space="preserve"> </w:t>
      </w:r>
      <w:r w:rsidR="007C411B">
        <w:rPr>
          <w:b/>
          <w:bCs/>
        </w:rPr>
        <w:t xml:space="preserve"> </w:t>
      </w:r>
      <w:r w:rsidR="00D90527" w:rsidRPr="0084398A">
        <w:rPr>
          <w:b/>
          <w:bCs/>
          <w:u w:val="single"/>
        </w:rPr>
        <w:t>Quarter 2 (April – June 2018)</w:t>
      </w:r>
      <w:r w:rsidR="00D90527">
        <w:rPr>
          <w:b/>
          <w:bCs/>
          <w:u w:val="single"/>
        </w:rPr>
        <w:t xml:space="preserve"> </w:t>
      </w:r>
      <w:r w:rsidR="00D90527" w:rsidRPr="00A54086">
        <w:rPr>
          <w:b/>
          <w:u w:val="single"/>
        </w:rPr>
        <w:t xml:space="preserve"> </w:t>
      </w:r>
    </w:p>
    <w:p w:rsidR="00090872" w:rsidRPr="00D56898" w:rsidRDefault="00090872">
      <w:pPr>
        <w:rPr>
          <w:b/>
        </w:rPr>
      </w:pPr>
    </w:p>
    <w:p w:rsidR="00581C55" w:rsidRPr="00DB3A67" w:rsidRDefault="00581C55">
      <w:pPr>
        <w:rPr>
          <w:b/>
          <w:u w:val="single"/>
        </w:rPr>
      </w:pPr>
      <w:r w:rsidRPr="00D56898">
        <w:rPr>
          <w:b/>
        </w:rPr>
        <w:t>Date Completed</w:t>
      </w:r>
      <w:r w:rsidR="00DB3A67">
        <w:rPr>
          <w:b/>
        </w:rPr>
        <w:t>:</w:t>
      </w:r>
      <w:r w:rsidR="007C411B">
        <w:rPr>
          <w:b/>
        </w:rPr>
        <w:t xml:space="preserve">                              </w:t>
      </w:r>
      <w:r w:rsidRPr="00D56898">
        <w:rPr>
          <w:b/>
        </w:rPr>
        <w:t xml:space="preserve"> </w:t>
      </w:r>
      <w:r w:rsidR="007C411B" w:rsidRPr="001066A5">
        <w:rPr>
          <w:b/>
          <w:u w:val="single"/>
        </w:rPr>
        <w:fldChar w:fldCharType="begin"/>
      </w:r>
      <w:r w:rsidR="007C411B" w:rsidRPr="001066A5">
        <w:rPr>
          <w:b/>
          <w:u w:val="single"/>
        </w:rPr>
        <w:instrText xml:space="preserve"> DATE \@ "MMMM d, yyyy" </w:instrText>
      </w:r>
      <w:r w:rsidR="007C411B" w:rsidRPr="001066A5">
        <w:rPr>
          <w:b/>
          <w:u w:val="single"/>
        </w:rPr>
        <w:fldChar w:fldCharType="separate"/>
      </w:r>
      <w:r w:rsidR="00180E6E">
        <w:rPr>
          <w:b/>
          <w:noProof/>
          <w:u w:val="single"/>
        </w:rPr>
        <w:t>April 17, 2020</w:t>
      </w:r>
      <w:r w:rsidR="007C411B" w:rsidRPr="001066A5">
        <w:rPr>
          <w:b/>
          <w:u w:val="single"/>
        </w:rPr>
        <w:fldChar w:fldCharType="end"/>
      </w:r>
    </w:p>
    <w:p w:rsidR="00581C55" w:rsidRPr="00D56898" w:rsidRDefault="00581C55">
      <w:pPr>
        <w:rPr>
          <w:b/>
          <w:bCs/>
        </w:rPr>
      </w:pPr>
    </w:p>
    <w:p w:rsidR="00581C55" w:rsidRPr="00D56898" w:rsidRDefault="00581C55" w:rsidP="007C411B">
      <w:pPr>
        <w:pStyle w:val="Heading1"/>
        <w:spacing w:before="0" w:after="0"/>
        <w:rPr>
          <w:bCs/>
        </w:rPr>
      </w:pPr>
      <w:r w:rsidRPr="00D56898">
        <w:rPr>
          <w:bCs/>
        </w:rPr>
        <w:t>Total RMS Forms Re</w:t>
      </w:r>
      <w:r w:rsidR="00090872" w:rsidRPr="00D56898">
        <w:rPr>
          <w:bCs/>
        </w:rPr>
        <w:t>ceived</w:t>
      </w:r>
      <w:r w:rsidR="00DB3A67">
        <w:rPr>
          <w:bCs/>
        </w:rPr>
        <w:t>:</w:t>
      </w:r>
      <w:r w:rsidR="007C411B">
        <w:rPr>
          <w:bCs/>
        </w:rPr>
        <w:t xml:space="preserve">           </w:t>
      </w:r>
      <w:r w:rsidR="00D90527" w:rsidRPr="00D90527">
        <w:rPr>
          <w:bCs/>
          <w:highlight w:val="yellow"/>
          <w:u w:val="single"/>
        </w:rPr>
        <w:t>00</w:t>
      </w:r>
    </w:p>
    <w:p w:rsidR="00581C55" w:rsidRPr="00D56898" w:rsidRDefault="00581C55">
      <w:pPr>
        <w:rPr>
          <w:b/>
          <w:bCs/>
        </w:rPr>
      </w:pPr>
    </w:p>
    <w:p w:rsidR="00581C55" w:rsidRPr="00D56898" w:rsidRDefault="00581C55">
      <w:r w:rsidRPr="00D56898">
        <w:rPr>
          <w:b/>
          <w:bCs/>
        </w:rPr>
        <w:t xml:space="preserve"> Total Fatal Discrepancies (1-</w:t>
      </w:r>
      <w:r w:rsidR="00E3605F" w:rsidRPr="00D56898">
        <w:rPr>
          <w:b/>
          <w:bCs/>
        </w:rPr>
        <w:t>7</w:t>
      </w:r>
      <w:r w:rsidRPr="00D56898">
        <w:rPr>
          <w:b/>
          <w:bCs/>
        </w:rPr>
        <w:t>)</w:t>
      </w:r>
      <w:r w:rsidRPr="00D56898">
        <w:t xml:space="preserve"> </w:t>
      </w:r>
      <w:r w:rsidR="00DB3A67">
        <w:rPr>
          <w:b/>
          <w:u w:val="single"/>
        </w:rPr>
        <w:t>0</w:t>
      </w:r>
      <w:r w:rsidRPr="00D56898">
        <w:t xml:space="preserve"> </w:t>
      </w:r>
      <w:r w:rsidR="006632CE">
        <w:tab/>
      </w:r>
      <w:r w:rsidR="006632CE">
        <w:tab/>
      </w:r>
      <w:r w:rsidRPr="00D56898">
        <w:rPr>
          <w:b/>
        </w:rPr>
        <w:t>Total Non-Fatal Discrepancies (</w:t>
      </w:r>
      <w:r w:rsidR="00E3605F" w:rsidRPr="00D56898">
        <w:rPr>
          <w:b/>
        </w:rPr>
        <w:t>8</w:t>
      </w:r>
      <w:r w:rsidRPr="00D56898">
        <w:rPr>
          <w:b/>
        </w:rPr>
        <w:t>-1</w:t>
      </w:r>
      <w:r w:rsidR="00464536" w:rsidRPr="00D56898">
        <w:rPr>
          <w:b/>
        </w:rPr>
        <w:t>1</w:t>
      </w:r>
      <w:r w:rsidRPr="00D56898">
        <w:rPr>
          <w:b/>
        </w:rPr>
        <w:t>)</w:t>
      </w:r>
      <w:r w:rsidRPr="00D56898">
        <w:t xml:space="preserve"> </w:t>
      </w:r>
      <w:r w:rsidR="00A449D5">
        <w:rPr>
          <w:b/>
          <w:u w:val="single"/>
        </w:rPr>
        <w:t>0</w:t>
      </w:r>
      <w:r w:rsidRPr="00D56898">
        <w:rPr>
          <w:u w:val="single"/>
        </w:rPr>
        <w:t xml:space="preserve">        </w:t>
      </w:r>
      <w:r w:rsidRPr="00D56898">
        <w:t xml:space="preserve"> </w:t>
      </w:r>
    </w:p>
    <w:p w:rsidR="00581C55" w:rsidRPr="00D56898" w:rsidRDefault="00581C55">
      <w:pPr>
        <w:rPr>
          <w:strike/>
          <w:sz w:val="20"/>
        </w:rPr>
      </w:pPr>
      <w:r w:rsidRPr="00D56898">
        <w:rPr>
          <w:u w:val="single"/>
        </w:rPr>
        <w:t xml:space="preserve">   </w:t>
      </w:r>
      <w:r w:rsidRPr="00D56898">
        <w:t xml:space="preserve">      </w:t>
      </w:r>
      <w:r w:rsidRPr="00D56898">
        <w:rPr>
          <w:u w:val="single"/>
        </w:rPr>
        <w:t xml:space="preserve">       </w:t>
      </w:r>
    </w:p>
    <w:p w:rsidR="00581C55" w:rsidRPr="00D56898" w:rsidRDefault="00581C55">
      <w:pPr>
        <w:pStyle w:val="Header"/>
        <w:tabs>
          <w:tab w:val="clear" w:pos="4320"/>
          <w:tab w:val="clear" w:pos="8640"/>
        </w:tabs>
        <w:rPr>
          <w:b/>
          <w:i/>
        </w:rPr>
      </w:pPr>
      <w:r w:rsidRPr="00D56898">
        <w:rPr>
          <w:b/>
          <w:iCs/>
        </w:rPr>
        <w:t>FATAL DISCREPANCIES</w:t>
      </w:r>
      <w:r w:rsidRPr="00D56898">
        <w:rPr>
          <w:b/>
          <w:i/>
        </w:rPr>
        <w:t xml:space="preserve"> (</w:t>
      </w:r>
      <w:r w:rsidRPr="00D56898">
        <w:rPr>
          <w:b/>
          <w:i/>
          <w:sz w:val="20"/>
        </w:rPr>
        <w:t xml:space="preserve">these will cause the RMS form or Time study log to be invalid which will </w:t>
      </w:r>
      <w:r w:rsidRPr="00D56898">
        <w:rPr>
          <w:b/>
          <w:i/>
          <w:sz w:val="20"/>
          <w:u w:val="single"/>
        </w:rPr>
        <w:t>not</w:t>
      </w:r>
      <w:r w:rsidRPr="00D56898">
        <w:rPr>
          <w:b/>
          <w:i/>
          <w:sz w:val="20"/>
        </w:rPr>
        <w:t xml:space="preserve"> count toward the 75%)</w:t>
      </w:r>
    </w:p>
    <w:p w:rsidR="00581C55" w:rsidRPr="00D56898" w:rsidRDefault="00581C55">
      <w:pPr>
        <w:pStyle w:val="Header"/>
        <w:tabs>
          <w:tab w:val="clear" w:pos="4320"/>
          <w:tab w:val="clear" w:pos="8640"/>
        </w:tabs>
        <w:rPr>
          <w:b/>
          <w:i/>
        </w:rPr>
      </w:pPr>
    </w:p>
    <w:p w:rsidR="00581C55" w:rsidRPr="00D56898" w:rsidRDefault="00581C55" w:rsidP="00DB3A67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b/>
          <w:iCs/>
        </w:rPr>
      </w:pPr>
      <w:r w:rsidRPr="00D56898">
        <w:rPr>
          <w:b/>
          <w:iCs/>
        </w:rPr>
        <w:t>No activity code selection (</w:t>
      </w:r>
      <w:r w:rsidRPr="00D56898">
        <w:rPr>
          <w:b/>
          <w:iCs/>
          <w:sz w:val="20"/>
        </w:rPr>
        <w:t xml:space="preserve">there is a sentence however no selection was made to code this </w:t>
      </w:r>
      <w:r w:rsidR="00DB3A67" w:rsidRPr="00D56898">
        <w:rPr>
          <w:b/>
          <w:iCs/>
          <w:sz w:val="20"/>
        </w:rPr>
        <w:t>sentence)</w:t>
      </w:r>
      <w:r w:rsidR="00DB3A67">
        <w:rPr>
          <w:b/>
          <w:iCs/>
          <w:sz w:val="20"/>
        </w:rPr>
        <w:t>.</w:t>
      </w:r>
      <w:r w:rsidR="00DB3A67" w:rsidRPr="00D56898">
        <w:rPr>
          <w:b/>
          <w:iCs/>
        </w:rPr>
        <w:t xml:space="preserve"> </w:t>
      </w:r>
      <w:r w:rsidR="00DB3A67" w:rsidRPr="00DB3A67">
        <w:rPr>
          <w:b/>
          <w:iCs/>
          <w:u w:val="single"/>
        </w:rPr>
        <w:t>0</w:t>
      </w:r>
    </w:p>
    <w:p w:rsidR="00581C55" w:rsidRPr="00D56898" w:rsidRDefault="00581C55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b/>
          <w:iCs/>
        </w:rPr>
      </w:pPr>
      <w:r w:rsidRPr="00D56898">
        <w:rPr>
          <w:b/>
          <w:iCs/>
        </w:rPr>
        <w:t>No sentence written on RMS or log (</w:t>
      </w:r>
      <w:r w:rsidRPr="00D56898">
        <w:rPr>
          <w:b/>
          <w:iCs/>
          <w:sz w:val="20"/>
        </w:rPr>
        <w:t>The form lacks a sentence explaining what occurred at the sampled moment-includes activity 12</w:t>
      </w:r>
      <w:r w:rsidRPr="00D56898">
        <w:rPr>
          <w:b/>
          <w:iCs/>
        </w:rPr>
        <w:t>)</w:t>
      </w:r>
      <w:r w:rsidR="00DB3A67">
        <w:rPr>
          <w:b/>
          <w:iCs/>
        </w:rPr>
        <w:t>.</w:t>
      </w:r>
      <w:r w:rsidRPr="00D56898">
        <w:rPr>
          <w:b/>
          <w:iCs/>
        </w:rPr>
        <w:t xml:space="preserve"> </w:t>
      </w:r>
      <w:r w:rsidR="00DB3A67" w:rsidRPr="00DB3A67">
        <w:rPr>
          <w:b/>
          <w:iCs/>
          <w:u w:val="single"/>
        </w:rPr>
        <w:t>0</w:t>
      </w:r>
    </w:p>
    <w:p w:rsidR="00581C55" w:rsidRPr="00D56898" w:rsidRDefault="00581C55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b/>
          <w:iCs/>
        </w:rPr>
      </w:pPr>
      <w:r w:rsidRPr="00D56898">
        <w:rPr>
          <w:b/>
          <w:iCs/>
        </w:rPr>
        <w:t>No signature (</w:t>
      </w:r>
      <w:r w:rsidRPr="00D56898">
        <w:rPr>
          <w:b/>
          <w:iCs/>
          <w:sz w:val="20"/>
        </w:rPr>
        <w:t>the sampled staff did not sign their name</w:t>
      </w:r>
      <w:r w:rsidR="00EF07E9" w:rsidRPr="00D56898">
        <w:rPr>
          <w:b/>
          <w:iCs/>
          <w:sz w:val="20"/>
        </w:rPr>
        <w:t xml:space="preserve"> or copy of signature</w:t>
      </w:r>
      <w:r w:rsidRPr="00D56898">
        <w:rPr>
          <w:b/>
          <w:iCs/>
        </w:rPr>
        <w:t>)</w:t>
      </w:r>
      <w:r w:rsidR="00DB3A67">
        <w:rPr>
          <w:b/>
          <w:iCs/>
        </w:rPr>
        <w:t>.</w:t>
      </w:r>
      <w:r w:rsidR="00EF07E9" w:rsidRPr="00D56898">
        <w:rPr>
          <w:b/>
          <w:iCs/>
        </w:rPr>
        <w:t xml:space="preserve"> </w:t>
      </w:r>
      <w:r w:rsidR="00DB3A67" w:rsidRPr="00DB3A67">
        <w:rPr>
          <w:b/>
          <w:iCs/>
          <w:u w:val="single"/>
        </w:rPr>
        <w:t>0</w:t>
      </w:r>
    </w:p>
    <w:p w:rsidR="00581C55" w:rsidRPr="00D56898" w:rsidRDefault="00581C55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b/>
          <w:iCs/>
        </w:rPr>
      </w:pPr>
      <w:r w:rsidRPr="00D56898">
        <w:rPr>
          <w:b/>
          <w:iCs/>
        </w:rPr>
        <w:t>No date (</w:t>
      </w:r>
      <w:r w:rsidRPr="00D56898">
        <w:rPr>
          <w:b/>
          <w:iCs/>
          <w:sz w:val="20"/>
        </w:rPr>
        <w:t>the form is missing the date originally signed</w:t>
      </w:r>
      <w:r w:rsidRPr="00D56898">
        <w:rPr>
          <w:b/>
          <w:iCs/>
        </w:rPr>
        <w:t>)</w:t>
      </w:r>
      <w:r w:rsidR="00DB3A67">
        <w:rPr>
          <w:b/>
          <w:iCs/>
        </w:rPr>
        <w:t xml:space="preserve">. </w:t>
      </w:r>
      <w:r w:rsidR="00DB3A67" w:rsidRPr="00DB3A67">
        <w:rPr>
          <w:b/>
          <w:iCs/>
          <w:u w:val="single"/>
        </w:rPr>
        <w:t>0</w:t>
      </w:r>
    </w:p>
    <w:p w:rsidR="00581C55" w:rsidRPr="00D56898" w:rsidRDefault="00581C55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b/>
          <w:iCs/>
        </w:rPr>
      </w:pPr>
      <w:r w:rsidRPr="00D56898">
        <w:rPr>
          <w:b/>
          <w:iCs/>
        </w:rPr>
        <w:t>RMS completed by non-certified staff (</w:t>
      </w:r>
      <w:r w:rsidRPr="00D56898">
        <w:rPr>
          <w:b/>
          <w:iCs/>
          <w:sz w:val="20"/>
        </w:rPr>
        <w:t xml:space="preserve">which means that this staff is not listed in </w:t>
      </w:r>
      <w:r w:rsidR="00464536" w:rsidRPr="00D56898">
        <w:rPr>
          <w:b/>
          <w:iCs/>
          <w:sz w:val="20"/>
        </w:rPr>
        <w:t>C</w:t>
      </w:r>
      <w:r w:rsidRPr="00D56898">
        <w:rPr>
          <w:b/>
          <w:iCs/>
          <w:sz w:val="20"/>
        </w:rPr>
        <w:t>hapter 3</w:t>
      </w:r>
      <w:r w:rsidR="00464536" w:rsidRPr="00D56898">
        <w:rPr>
          <w:b/>
          <w:iCs/>
          <w:sz w:val="20"/>
        </w:rPr>
        <w:t xml:space="preserve"> or a certification form has</w:t>
      </w:r>
      <w:r w:rsidR="00DB3A67">
        <w:rPr>
          <w:b/>
          <w:iCs/>
          <w:sz w:val="20"/>
        </w:rPr>
        <w:t xml:space="preserve"> not been completed</w:t>
      </w:r>
      <w:r w:rsidRPr="00D56898">
        <w:rPr>
          <w:b/>
          <w:iCs/>
          <w:sz w:val="20"/>
        </w:rPr>
        <w:t>)</w:t>
      </w:r>
      <w:r w:rsidR="00DB3A67">
        <w:rPr>
          <w:b/>
          <w:iCs/>
          <w:sz w:val="20"/>
        </w:rPr>
        <w:t xml:space="preserve">. </w:t>
      </w:r>
      <w:r w:rsidR="00DB3A67" w:rsidRPr="00DB3A67">
        <w:rPr>
          <w:b/>
          <w:iCs/>
          <w:u w:val="single"/>
        </w:rPr>
        <w:t>0</w:t>
      </w:r>
    </w:p>
    <w:p w:rsidR="00EF07E9" w:rsidRPr="00D56898" w:rsidRDefault="00EF07E9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b/>
          <w:iCs/>
        </w:rPr>
      </w:pPr>
      <w:r w:rsidRPr="00D56898">
        <w:rPr>
          <w:b/>
          <w:iCs/>
        </w:rPr>
        <w:t xml:space="preserve">There is no documentation presented for the activity </w:t>
      </w:r>
      <w:r w:rsidR="00090872" w:rsidRPr="00D56898">
        <w:rPr>
          <w:b/>
          <w:iCs/>
        </w:rPr>
        <w:t>selected</w:t>
      </w:r>
      <w:r w:rsidR="00DB3A67">
        <w:rPr>
          <w:b/>
          <w:iCs/>
        </w:rPr>
        <w:t xml:space="preserve">. </w:t>
      </w:r>
      <w:r w:rsidR="00DB3A67" w:rsidRPr="00DB3A67">
        <w:rPr>
          <w:b/>
          <w:iCs/>
          <w:u w:val="single"/>
        </w:rPr>
        <w:t>0</w:t>
      </w:r>
    </w:p>
    <w:p w:rsidR="00F75E96" w:rsidRPr="00D56898" w:rsidRDefault="00F75E96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b/>
          <w:iCs/>
        </w:rPr>
      </w:pPr>
      <w:r w:rsidRPr="00D56898">
        <w:rPr>
          <w:b/>
          <w:iCs/>
        </w:rPr>
        <w:t xml:space="preserve">The person sampled is not a direct replacement for the </w:t>
      </w:r>
      <w:r w:rsidR="00E3605F" w:rsidRPr="00D56898">
        <w:rPr>
          <w:b/>
          <w:iCs/>
        </w:rPr>
        <w:t>person named</w:t>
      </w:r>
      <w:r w:rsidR="00DB3A67">
        <w:rPr>
          <w:b/>
          <w:iCs/>
        </w:rPr>
        <w:t xml:space="preserve">. </w:t>
      </w:r>
      <w:r w:rsidR="00DB3A67" w:rsidRPr="00DB3A67">
        <w:rPr>
          <w:b/>
          <w:iCs/>
          <w:u w:val="single"/>
        </w:rPr>
        <w:t>0</w:t>
      </w:r>
    </w:p>
    <w:p w:rsidR="00581C55" w:rsidRPr="00D56898" w:rsidRDefault="00581C55">
      <w:pPr>
        <w:rPr>
          <w:u w:val="single"/>
        </w:rPr>
      </w:pPr>
    </w:p>
    <w:p w:rsidR="00581C55" w:rsidRPr="00D56898" w:rsidRDefault="00581C55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D56898">
        <w:rPr>
          <w:b/>
          <w:bCs/>
        </w:rPr>
        <w:t>Non-Fatal SDAC Form Discrepancies (</w:t>
      </w:r>
      <w:r w:rsidRPr="00D56898">
        <w:rPr>
          <w:b/>
          <w:bCs/>
          <w:i/>
          <w:sz w:val="20"/>
        </w:rPr>
        <w:t>completed forms with</w:t>
      </w:r>
      <w:r w:rsidRPr="00D56898">
        <w:rPr>
          <w:b/>
          <w:bCs/>
          <w:sz w:val="20"/>
        </w:rPr>
        <w:t xml:space="preserve"> </w:t>
      </w:r>
      <w:r w:rsidRPr="00D56898">
        <w:rPr>
          <w:b/>
          <w:bCs/>
          <w:i/>
          <w:sz w:val="20"/>
        </w:rPr>
        <w:t>these errors will count toward the 75% participation</w:t>
      </w:r>
      <w:r w:rsidRPr="00D56898">
        <w:rPr>
          <w:b/>
          <w:bCs/>
          <w:i/>
        </w:rPr>
        <w:t>)</w:t>
      </w:r>
      <w:r w:rsidRPr="00D56898">
        <w:rPr>
          <w:b/>
          <w:bCs/>
        </w:rPr>
        <w:t xml:space="preserve"> </w:t>
      </w:r>
      <w:r w:rsidRPr="00D56898">
        <w:rPr>
          <w:b/>
          <w:bCs/>
        </w:rPr>
        <w:tab/>
      </w:r>
    </w:p>
    <w:p w:rsidR="00581C55" w:rsidRPr="00D56898" w:rsidRDefault="00581C55">
      <w:pPr>
        <w:ind w:left="360"/>
        <w:rPr>
          <w:u w:val="single"/>
        </w:rPr>
      </w:pPr>
      <w:r w:rsidRPr="00D56898">
        <w:rPr>
          <w:u w:val="single"/>
        </w:rPr>
        <w:t xml:space="preserve">  </w:t>
      </w:r>
      <w:r w:rsidRPr="00D56898">
        <w:t xml:space="preserve">  </w:t>
      </w:r>
    </w:p>
    <w:p w:rsidR="00581C55" w:rsidRPr="00D56898" w:rsidRDefault="00581C55" w:rsidP="006632CE">
      <w:pPr>
        <w:numPr>
          <w:ilvl w:val="0"/>
          <w:numId w:val="6"/>
        </w:numPr>
        <w:spacing w:before="240"/>
      </w:pPr>
      <w:r w:rsidRPr="00D56898">
        <w:t>The explanation sentence content is insufficient (</w:t>
      </w:r>
      <w:r w:rsidRPr="00D56898">
        <w:rPr>
          <w:sz w:val="20"/>
        </w:rPr>
        <w:t>too vague</w:t>
      </w:r>
      <w:r w:rsidRPr="00D56898">
        <w:t>) to correctly select an activity (</w:t>
      </w:r>
      <w:r w:rsidRPr="00D56898">
        <w:rPr>
          <w:sz w:val="20"/>
        </w:rPr>
        <w:t xml:space="preserve">A vague or multi-activity sentence </w:t>
      </w:r>
      <w:r w:rsidRPr="00D56898">
        <w:rPr>
          <w:sz w:val="20"/>
          <w:u w:val="single"/>
        </w:rPr>
        <w:t>will be</w:t>
      </w:r>
      <w:r w:rsidRPr="00D56898">
        <w:rPr>
          <w:sz w:val="20"/>
        </w:rPr>
        <w:t xml:space="preserve"> coded Activity 11</w:t>
      </w:r>
      <w:r w:rsidRPr="00D56898">
        <w:t>).</w:t>
      </w:r>
      <w:r w:rsidR="006632CE">
        <w:t xml:space="preserve"> </w:t>
      </w:r>
      <w:r w:rsidR="006632CE">
        <w:rPr>
          <w:u w:val="single"/>
        </w:rPr>
        <w:t>0</w:t>
      </w:r>
      <w:r w:rsidRPr="00D56898">
        <w:rPr>
          <w:u w:val="single"/>
        </w:rPr>
        <w:t xml:space="preserve">              </w:t>
      </w:r>
      <w:r w:rsidRPr="00D56898">
        <w:t xml:space="preserve">  </w:t>
      </w:r>
      <w:r w:rsidRPr="00D56898">
        <w:rPr>
          <w:u w:val="single"/>
        </w:rPr>
        <w:t xml:space="preserve">                   </w:t>
      </w:r>
    </w:p>
    <w:p w:rsidR="00581C55" w:rsidRPr="00D56898" w:rsidRDefault="00581C55">
      <w:pPr>
        <w:rPr>
          <w:u w:val="single"/>
        </w:rPr>
      </w:pPr>
    </w:p>
    <w:p w:rsidR="00581C55" w:rsidRPr="00D56898" w:rsidRDefault="00581C55">
      <w:pPr>
        <w:numPr>
          <w:ilvl w:val="0"/>
          <w:numId w:val="6"/>
        </w:numPr>
        <w:rPr>
          <w:sz w:val="20"/>
        </w:rPr>
      </w:pPr>
      <w:r w:rsidRPr="00D56898">
        <w:t xml:space="preserve">Unauthorized change </w:t>
      </w:r>
      <w:r w:rsidRPr="002E5809">
        <w:rPr>
          <w:sz w:val="20"/>
        </w:rPr>
        <w:t xml:space="preserve">(wrong person, no initials and/or no date) </w:t>
      </w:r>
      <w:r w:rsidRPr="00D56898">
        <w:t xml:space="preserve">of the explanation </w:t>
      </w:r>
      <w:r w:rsidR="007C411B">
        <w:t xml:space="preserve">sentence or activity selected. </w:t>
      </w:r>
      <w:proofErr w:type="gramStart"/>
      <w:r w:rsidR="006632CE">
        <w:rPr>
          <w:u w:val="single"/>
        </w:rPr>
        <w:t>0</w:t>
      </w:r>
      <w:proofErr w:type="gramEnd"/>
      <w:r w:rsidR="007C411B">
        <w:t xml:space="preserve"> </w:t>
      </w:r>
      <w:r w:rsidR="002E5809">
        <w:br/>
      </w:r>
      <w:r w:rsidRPr="002E5809">
        <w:rPr>
          <w:i/>
        </w:rPr>
        <w:t>(</w:t>
      </w:r>
      <w:r w:rsidRPr="002E5809">
        <w:rPr>
          <w:i/>
          <w:sz w:val="20"/>
        </w:rPr>
        <w:t>Only if it effects reimbursement but please note on the “other comments” line for those forms not effecting reimbursement.  Unauthorized changes cannot be used to determine activities or validate a potential invalid form.)</w:t>
      </w:r>
    </w:p>
    <w:p w:rsidR="00581C55" w:rsidRPr="00D56898" w:rsidRDefault="00581C55"/>
    <w:p w:rsidR="002E5809" w:rsidRPr="002E5809" w:rsidRDefault="00581C55">
      <w:pPr>
        <w:numPr>
          <w:ilvl w:val="0"/>
          <w:numId w:val="6"/>
        </w:numPr>
        <w:rPr>
          <w:sz w:val="20"/>
          <w:u w:val="single"/>
        </w:rPr>
      </w:pPr>
      <w:r w:rsidRPr="00D56898">
        <w:t>The date that the sampled person puts on the RMS form or time study booklet is PRIOR</w:t>
      </w:r>
      <w:r w:rsidR="007C411B">
        <w:t xml:space="preserve"> to the sample date and moment.</w:t>
      </w:r>
      <w:r w:rsidRPr="00D56898">
        <w:t xml:space="preserve"> </w:t>
      </w:r>
      <w:r w:rsidR="00A449D5">
        <w:rPr>
          <w:u w:val="single"/>
        </w:rPr>
        <w:t>0</w:t>
      </w:r>
      <w:r w:rsidRPr="00D56898">
        <w:t xml:space="preserve"> </w:t>
      </w:r>
    </w:p>
    <w:p w:rsidR="00581C55" w:rsidRPr="002E5809" w:rsidRDefault="00581C55" w:rsidP="002E5809">
      <w:pPr>
        <w:ind w:firstLine="720"/>
        <w:rPr>
          <w:i/>
          <w:sz w:val="20"/>
          <w:u w:val="single"/>
        </w:rPr>
      </w:pPr>
      <w:r w:rsidRPr="002E5809">
        <w:rPr>
          <w:i/>
        </w:rPr>
        <w:t>(</w:t>
      </w:r>
      <w:r w:rsidRPr="002E5809">
        <w:rPr>
          <w:i/>
          <w:sz w:val="20"/>
        </w:rPr>
        <w:t xml:space="preserve">These forms </w:t>
      </w:r>
      <w:r w:rsidRPr="002E5809">
        <w:rPr>
          <w:i/>
          <w:sz w:val="20"/>
          <w:u w:val="single"/>
        </w:rPr>
        <w:t xml:space="preserve">will count </w:t>
      </w:r>
      <w:r w:rsidRPr="002E5809">
        <w:rPr>
          <w:i/>
          <w:sz w:val="20"/>
        </w:rPr>
        <w:t>toward the 75% participation but must be coded Activity 11.)</w:t>
      </w:r>
      <w:r w:rsidRPr="002E5809">
        <w:rPr>
          <w:i/>
          <w:sz w:val="20"/>
        </w:rPr>
        <w:tab/>
      </w:r>
    </w:p>
    <w:p w:rsidR="00581C55" w:rsidRPr="00D56898" w:rsidRDefault="00581C55">
      <w:pPr>
        <w:ind w:firstLine="1200"/>
        <w:rPr>
          <w:sz w:val="20"/>
          <w:u w:val="single"/>
        </w:rPr>
      </w:pPr>
    </w:p>
    <w:p w:rsidR="002E5809" w:rsidRPr="002E5809" w:rsidRDefault="00581C55">
      <w:pPr>
        <w:numPr>
          <w:ilvl w:val="0"/>
          <w:numId w:val="6"/>
        </w:numPr>
        <w:rPr>
          <w:sz w:val="20"/>
          <w:u w:val="single"/>
        </w:rPr>
      </w:pPr>
      <w:r w:rsidRPr="00D56898">
        <w:t xml:space="preserve">Revisions are performed after 30 days past the quarter sample period. </w:t>
      </w:r>
      <w:r w:rsidR="006632CE">
        <w:rPr>
          <w:u w:val="single"/>
        </w:rPr>
        <w:t>0</w:t>
      </w:r>
      <w:r w:rsidRPr="00D56898">
        <w:t xml:space="preserve"> </w:t>
      </w:r>
    </w:p>
    <w:p w:rsidR="00581C55" w:rsidRPr="002E5809" w:rsidRDefault="00581C55" w:rsidP="002E5809">
      <w:pPr>
        <w:ind w:firstLine="720"/>
        <w:rPr>
          <w:i/>
          <w:sz w:val="20"/>
          <w:u w:val="single"/>
        </w:rPr>
      </w:pPr>
      <w:r w:rsidRPr="002E5809">
        <w:rPr>
          <w:i/>
        </w:rPr>
        <w:t>(</w:t>
      </w:r>
      <w:r w:rsidR="006D53B2" w:rsidRPr="002E5809">
        <w:rPr>
          <w:i/>
          <w:sz w:val="20"/>
        </w:rPr>
        <w:t>T</w:t>
      </w:r>
      <w:r w:rsidRPr="002E5809">
        <w:rPr>
          <w:i/>
          <w:sz w:val="20"/>
        </w:rPr>
        <w:t>hese revisions cannot be used to determine activities or validate a potential invalid form.)</w:t>
      </w:r>
    </w:p>
    <w:p w:rsidR="00581C55" w:rsidRPr="00D56898" w:rsidRDefault="00581C55"/>
    <w:p w:rsidR="00581C55" w:rsidRPr="00D56898" w:rsidRDefault="00581C55">
      <w:pPr>
        <w:ind w:left="360"/>
        <w:rPr>
          <w:u w:val="single"/>
        </w:rPr>
      </w:pPr>
    </w:p>
    <w:p w:rsidR="00581C55" w:rsidRPr="00D56898" w:rsidRDefault="00581C55"/>
    <w:p w:rsidR="00F75E96" w:rsidRPr="00D56898" w:rsidRDefault="00F75E96" w:rsidP="00F75E96">
      <w:pPr>
        <w:ind w:left="720"/>
        <w:rPr>
          <w:u w:val="single"/>
        </w:rPr>
      </w:pPr>
    </w:p>
    <w:p w:rsidR="00F75E96" w:rsidRPr="00D56898" w:rsidRDefault="00F75E96" w:rsidP="00F75E96">
      <w:pPr>
        <w:ind w:left="360"/>
        <w:rPr>
          <w:u w:val="single"/>
        </w:rPr>
      </w:pPr>
    </w:p>
    <w:p w:rsidR="00F75E96" w:rsidRPr="00D56898" w:rsidRDefault="00F75E96" w:rsidP="00F75E96">
      <w:pPr>
        <w:ind w:left="720"/>
        <w:rPr>
          <w:u w:val="single"/>
        </w:rPr>
      </w:pPr>
    </w:p>
    <w:p w:rsidR="002E5809" w:rsidRPr="002E5809" w:rsidRDefault="00581C55">
      <w:pPr>
        <w:numPr>
          <w:ilvl w:val="0"/>
          <w:numId w:val="6"/>
        </w:numPr>
        <w:rPr>
          <w:u w:val="single"/>
        </w:rPr>
      </w:pPr>
      <w:r w:rsidRPr="00D56898">
        <w:t>The person’s name on the printed form and the person who was actually sampled is different</w:t>
      </w:r>
      <w:r w:rsidR="006D53B2" w:rsidRPr="00D56898">
        <w:t xml:space="preserve">, or an incomplete district title is given or the district title is missing. </w:t>
      </w:r>
      <w:r w:rsidR="006632CE">
        <w:rPr>
          <w:u w:val="single"/>
        </w:rPr>
        <w:t>0</w:t>
      </w:r>
      <w:r w:rsidRPr="00D56898">
        <w:t xml:space="preserve"> </w:t>
      </w:r>
    </w:p>
    <w:p w:rsidR="00581C55" w:rsidRPr="009F5DAB" w:rsidRDefault="00581C55" w:rsidP="002E5809">
      <w:pPr>
        <w:ind w:left="720"/>
        <w:rPr>
          <w:i/>
          <w:color w:val="FF0000"/>
          <w:u w:val="single"/>
        </w:rPr>
      </w:pPr>
      <w:r w:rsidRPr="009F5DAB">
        <w:rPr>
          <w:i/>
          <w:color w:val="FF0000"/>
        </w:rPr>
        <w:t>(</w:t>
      </w:r>
      <w:r w:rsidR="006D53B2" w:rsidRPr="009F5DAB">
        <w:rPr>
          <w:i/>
          <w:color w:val="FF0000"/>
          <w:sz w:val="20"/>
        </w:rPr>
        <w:t>R</w:t>
      </w:r>
      <w:r w:rsidRPr="009F5DAB">
        <w:rPr>
          <w:i/>
          <w:color w:val="FF0000"/>
          <w:sz w:val="20"/>
        </w:rPr>
        <w:t>esearch and find out why the name is different-always an error unless explained</w:t>
      </w:r>
      <w:r w:rsidR="002E5809" w:rsidRPr="009F5DAB">
        <w:rPr>
          <w:i/>
          <w:color w:val="FF0000"/>
        </w:rPr>
        <w:t>).</w:t>
      </w:r>
      <w:r w:rsidRPr="009F5DAB">
        <w:rPr>
          <w:i/>
          <w:color w:val="FF0000"/>
        </w:rPr>
        <w:t xml:space="preserve"> (</w:t>
      </w:r>
      <w:r w:rsidR="006D53B2" w:rsidRPr="009F5DAB">
        <w:rPr>
          <w:i/>
          <w:color w:val="FF0000"/>
          <w:sz w:val="20"/>
        </w:rPr>
        <w:t>Always verify the school district</w:t>
      </w:r>
      <w:r w:rsidR="003966E1" w:rsidRPr="009F5DAB">
        <w:rPr>
          <w:i/>
          <w:color w:val="FF0000"/>
          <w:sz w:val="20"/>
        </w:rPr>
        <w:t xml:space="preserve"> records to determine the</w:t>
      </w:r>
      <w:r w:rsidR="006D53B2" w:rsidRPr="009F5DAB">
        <w:rPr>
          <w:i/>
          <w:color w:val="FF0000"/>
          <w:sz w:val="20"/>
        </w:rPr>
        <w:t xml:space="preserve"> title</w:t>
      </w:r>
      <w:r w:rsidR="00EF07E9" w:rsidRPr="009F5DAB">
        <w:rPr>
          <w:i/>
          <w:color w:val="FF0000"/>
          <w:sz w:val="20"/>
        </w:rPr>
        <w:t>/FIRN</w:t>
      </w:r>
      <w:r w:rsidR="003966E1" w:rsidRPr="009F5DAB">
        <w:rPr>
          <w:i/>
          <w:color w:val="FF0000"/>
          <w:sz w:val="20"/>
        </w:rPr>
        <w:t xml:space="preserve"> </w:t>
      </w:r>
      <w:r w:rsidR="00EF07E9" w:rsidRPr="009F5DAB">
        <w:rPr>
          <w:i/>
          <w:color w:val="FF0000"/>
          <w:sz w:val="20"/>
        </w:rPr>
        <w:t>code</w:t>
      </w:r>
      <w:r w:rsidR="006D53B2" w:rsidRPr="009F5DAB">
        <w:rPr>
          <w:i/>
          <w:color w:val="FF0000"/>
        </w:rPr>
        <w:t xml:space="preserve"> </w:t>
      </w:r>
      <w:r w:rsidR="006D53B2" w:rsidRPr="009F5DAB">
        <w:rPr>
          <w:i/>
          <w:color w:val="FF0000"/>
          <w:sz w:val="20"/>
        </w:rPr>
        <w:t xml:space="preserve">is </w:t>
      </w:r>
      <w:r w:rsidR="00464536" w:rsidRPr="009F5DAB">
        <w:rPr>
          <w:i/>
          <w:color w:val="FF0000"/>
          <w:sz w:val="20"/>
        </w:rPr>
        <w:t>included in C</w:t>
      </w:r>
      <w:r w:rsidR="006D53B2" w:rsidRPr="009F5DAB">
        <w:rPr>
          <w:i/>
          <w:color w:val="FF0000"/>
          <w:sz w:val="20"/>
        </w:rPr>
        <w:t xml:space="preserve">hapter 3 or if </w:t>
      </w:r>
      <w:r w:rsidR="00464536" w:rsidRPr="009F5DAB">
        <w:rPr>
          <w:i/>
          <w:color w:val="FF0000"/>
          <w:sz w:val="20"/>
        </w:rPr>
        <w:t xml:space="preserve">a </w:t>
      </w:r>
      <w:r w:rsidR="006D53B2" w:rsidRPr="009F5DAB">
        <w:rPr>
          <w:i/>
          <w:color w:val="FF0000"/>
          <w:sz w:val="20"/>
        </w:rPr>
        <w:t xml:space="preserve">certification </w:t>
      </w:r>
      <w:r w:rsidR="00464536" w:rsidRPr="009F5DAB">
        <w:rPr>
          <w:i/>
          <w:color w:val="FF0000"/>
          <w:sz w:val="20"/>
        </w:rPr>
        <w:t xml:space="preserve">form </w:t>
      </w:r>
      <w:r w:rsidR="006D53B2" w:rsidRPr="009F5DAB">
        <w:rPr>
          <w:i/>
          <w:color w:val="FF0000"/>
          <w:sz w:val="20"/>
        </w:rPr>
        <w:t>is required.</w:t>
      </w:r>
      <w:r w:rsidR="006D53B2" w:rsidRPr="009F5DAB">
        <w:rPr>
          <w:i/>
          <w:color w:val="FF0000"/>
        </w:rPr>
        <w:t xml:space="preserve">  </w:t>
      </w:r>
      <w:r w:rsidR="006D53B2" w:rsidRPr="009F5DAB">
        <w:rPr>
          <w:i/>
          <w:color w:val="FF0000"/>
          <w:sz w:val="20"/>
        </w:rPr>
        <w:t>N</w:t>
      </w:r>
      <w:r w:rsidRPr="009F5DAB">
        <w:rPr>
          <w:i/>
          <w:color w:val="FF0000"/>
          <w:sz w:val="20"/>
        </w:rPr>
        <w:t>ote</w:t>
      </w:r>
      <w:r w:rsidR="006D53B2" w:rsidRPr="009F5DAB">
        <w:rPr>
          <w:i/>
          <w:color w:val="FF0000"/>
          <w:sz w:val="20"/>
        </w:rPr>
        <w:t>:</w:t>
      </w:r>
      <w:r w:rsidRPr="009F5DAB">
        <w:rPr>
          <w:i/>
          <w:color w:val="FF0000"/>
          <w:sz w:val="20"/>
        </w:rPr>
        <w:t xml:space="preserve"> if this is a uncertified position</w:t>
      </w:r>
      <w:r w:rsidR="006D53B2" w:rsidRPr="009F5DAB">
        <w:rPr>
          <w:i/>
          <w:color w:val="FF0000"/>
          <w:sz w:val="20"/>
        </w:rPr>
        <w:t>,</w:t>
      </w:r>
      <w:r w:rsidRPr="009F5DAB">
        <w:rPr>
          <w:i/>
          <w:color w:val="FF0000"/>
          <w:sz w:val="20"/>
        </w:rPr>
        <w:t xml:space="preserve"> please record this information in the </w:t>
      </w:r>
      <w:r w:rsidR="00EF07E9" w:rsidRPr="009F5DAB">
        <w:rPr>
          <w:i/>
          <w:color w:val="FF0000"/>
          <w:sz w:val="20"/>
        </w:rPr>
        <w:t xml:space="preserve">Fatal Discrepancies section, </w:t>
      </w:r>
      <w:r w:rsidRPr="009F5DAB">
        <w:rPr>
          <w:i/>
          <w:color w:val="FF0000"/>
          <w:sz w:val="20"/>
        </w:rPr>
        <w:t>#5</w:t>
      </w:r>
      <w:r w:rsidRPr="009F5DAB">
        <w:rPr>
          <w:i/>
          <w:color w:val="FF0000"/>
        </w:rPr>
        <w:t>)</w:t>
      </w:r>
    </w:p>
    <w:p w:rsidR="00581C55" w:rsidRPr="00D56898" w:rsidRDefault="00581C55"/>
    <w:p w:rsidR="00EF07E9" w:rsidRPr="00D56898" w:rsidRDefault="00EF07E9">
      <w:pPr>
        <w:numPr>
          <w:ilvl w:val="0"/>
          <w:numId w:val="6"/>
        </w:numPr>
        <w:rPr>
          <w:u w:val="single"/>
        </w:rPr>
      </w:pPr>
      <w:r w:rsidRPr="00D56898">
        <w:t xml:space="preserve"> </w:t>
      </w:r>
      <w:r w:rsidR="00581C55" w:rsidRPr="00D56898">
        <w:t xml:space="preserve">A non-documented copy was given to review instead of the original. </w:t>
      </w:r>
      <w:r w:rsidR="006632CE">
        <w:rPr>
          <w:u w:val="single"/>
        </w:rPr>
        <w:t>0</w:t>
      </w:r>
      <w:r w:rsidR="00581C55" w:rsidRPr="00D56898">
        <w:rPr>
          <w:u w:val="single"/>
        </w:rPr>
        <w:t xml:space="preserve"> </w:t>
      </w:r>
    </w:p>
    <w:p w:rsidR="00EF07E9" w:rsidRPr="002E5809" w:rsidRDefault="00EF07E9" w:rsidP="00EF07E9">
      <w:pPr>
        <w:pStyle w:val="ListParagraph"/>
        <w:rPr>
          <w:i/>
          <w:sz w:val="20"/>
        </w:rPr>
      </w:pPr>
      <w:r w:rsidRPr="002E5809">
        <w:rPr>
          <w:i/>
          <w:sz w:val="20"/>
        </w:rPr>
        <w:t>(</w:t>
      </w:r>
      <w:r w:rsidR="00E60AD4" w:rsidRPr="002E5809">
        <w:rPr>
          <w:i/>
          <w:sz w:val="20"/>
        </w:rPr>
        <w:t>C</w:t>
      </w:r>
      <w:r w:rsidRPr="002E5809">
        <w:rPr>
          <w:i/>
          <w:sz w:val="20"/>
        </w:rPr>
        <w:t>opies of the completed form are invalid</w:t>
      </w:r>
      <w:r w:rsidR="00E60AD4" w:rsidRPr="002E5809">
        <w:rPr>
          <w:i/>
          <w:sz w:val="20"/>
        </w:rPr>
        <w:t>.  Copies of the form itself is allowable if marked “Lost original-copy is original</w:t>
      </w:r>
      <w:r w:rsidR="003966E1" w:rsidRPr="002E5809">
        <w:rPr>
          <w:i/>
          <w:sz w:val="20"/>
        </w:rPr>
        <w:t>”</w:t>
      </w:r>
      <w:r w:rsidR="00E60AD4" w:rsidRPr="002E5809">
        <w:rPr>
          <w:i/>
          <w:sz w:val="20"/>
        </w:rPr>
        <w:t>)</w:t>
      </w:r>
    </w:p>
    <w:p w:rsidR="00E60AD4" w:rsidRPr="00D56898" w:rsidRDefault="00E60AD4" w:rsidP="00EF07E9">
      <w:pPr>
        <w:pStyle w:val="ListParagraph"/>
      </w:pPr>
    </w:p>
    <w:p w:rsidR="00E60AD4" w:rsidRPr="00D56898" w:rsidRDefault="00E60AD4">
      <w:pPr>
        <w:numPr>
          <w:ilvl w:val="0"/>
          <w:numId w:val="6"/>
        </w:numPr>
        <w:rPr>
          <w:u w:val="single"/>
        </w:rPr>
      </w:pPr>
      <w:r w:rsidRPr="00D56898">
        <w:t xml:space="preserve"> </w:t>
      </w:r>
      <w:r w:rsidR="00601013" w:rsidRPr="00D56898">
        <w:t xml:space="preserve">Activity sentence mimics or is verbatim with the examples given as examples on the RMS form. </w:t>
      </w:r>
      <w:proofErr w:type="gramStart"/>
      <w:r w:rsidR="006632CE">
        <w:rPr>
          <w:u w:val="single"/>
        </w:rPr>
        <w:t>0</w:t>
      </w:r>
      <w:proofErr w:type="gramEnd"/>
      <w:r w:rsidR="00554E89">
        <w:rPr>
          <w:u w:val="single"/>
        </w:rPr>
        <w:t xml:space="preserve"> </w:t>
      </w:r>
      <w:r w:rsidR="00601013" w:rsidRPr="00D56898">
        <w:t xml:space="preserve">  </w:t>
      </w:r>
      <w:r w:rsidR="002E5809">
        <w:br/>
      </w:r>
      <w:r w:rsidR="00601013" w:rsidRPr="009F5DAB">
        <w:rPr>
          <w:i/>
          <w:color w:val="FF0000"/>
          <w:sz w:val="20"/>
        </w:rPr>
        <w:t>This can be a serious problem as it can reflect the validity of the sample.  Documentation must support activity chosen.  If the sampled individual cannot produce any sufficient documentation, then this is a fatal discrepancy (#6).</w:t>
      </w:r>
      <w:r w:rsidR="00601013" w:rsidRPr="009F5DAB">
        <w:rPr>
          <w:color w:val="FF0000"/>
        </w:rPr>
        <w:t xml:space="preserve">     </w:t>
      </w:r>
    </w:p>
    <w:p w:rsidR="00033787" w:rsidRPr="00D56898" w:rsidRDefault="00033787" w:rsidP="00033787">
      <w:pPr>
        <w:ind w:left="720"/>
        <w:rPr>
          <w:u w:val="single"/>
        </w:rPr>
      </w:pPr>
    </w:p>
    <w:p w:rsidR="00033787" w:rsidRPr="002E5809" w:rsidRDefault="00033787">
      <w:pPr>
        <w:numPr>
          <w:ilvl w:val="0"/>
          <w:numId w:val="6"/>
        </w:numPr>
        <w:rPr>
          <w:i/>
          <w:u w:val="single"/>
        </w:rPr>
      </w:pPr>
      <w:r w:rsidRPr="00D56898">
        <w:t xml:space="preserve"> </w:t>
      </w:r>
      <w:r w:rsidR="00601013" w:rsidRPr="00D56898">
        <w:t>Did the district/special school satisfy the fee for service billing requirements</w:t>
      </w:r>
      <w:r w:rsidR="00EE0C04">
        <w:t xml:space="preserve"> for the quarter reviewed? </w:t>
      </w:r>
      <w:r w:rsidR="00EE0C04">
        <w:rPr>
          <w:highlight w:val="yellow"/>
          <w:u w:val="single"/>
        </w:rPr>
        <w:t>YES</w:t>
      </w:r>
      <w:r w:rsidR="002E5809">
        <w:t xml:space="preserve"> </w:t>
      </w:r>
      <w:r w:rsidR="00601013" w:rsidRPr="002E5809">
        <w:rPr>
          <w:sz w:val="20"/>
        </w:rPr>
        <w:t xml:space="preserve">Answer </w:t>
      </w:r>
      <w:r w:rsidR="00EE0C04">
        <w:rPr>
          <w:sz w:val="20"/>
        </w:rPr>
        <w:t>“Yes” if they satisfied the fee-for-service billing or “No”</w:t>
      </w:r>
      <w:r w:rsidR="00601013" w:rsidRPr="002E5809">
        <w:rPr>
          <w:sz w:val="20"/>
        </w:rPr>
        <w:t xml:space="preserve"> if they did not.</w:t>
      </w:r>
      <w:r w:rsidR="00601013" w:rsidRPr="002E5809">
        <w:rPr>
          <w:i/>
          <w:sz w:val="20"/>
        </w:rPr>
        <w:t xml:space="preserve"> </w:t>
      </w:r>
    </w:p>
    <w:p w:rsidR="0035089A" w:rsidRPr="002E5809" w:rsidRDefault="0035089A" w:rsidP="0035089A">
      <w:pPr>
        <w:pStyle w:val="ListParagraph"/>
        <w:rPr>
          <w:i/>
          <w:u w:val="single"/>
        </w:rPr>
      </w:pPr>
    </w:p>
    <w:p w:rsidR="002E5809" w:rsidRPr="001066A5" w:rsidRDefault="002E5809" w:rsidP="002E5809">
      <w:pPr>
        <w:ind w:left="720"/>
        <w:rPr>
          <w:highlight w:val="yellow"/>
        </w:rPr>
      </w:pPr>
      <w:r w:rsidRPr="001066A5">
        <w:rPr>
          <w:highlight w:val="yellow"/>
        </w:rPr>
        <w:t xml:space="preserve">Therapy </w:t>
      </w:r>
      <w:r w:rsidRPr="001066A5">
        <w:rPr>
          <w:highlight w:val="yellow"/>
        </w:rPr>
        <w:tab/>
        <w:t xml:space="preserve">– </w:t>
      </w:r>
      <w:r w:rsidRPr="008C2D6C">
        <w:rPr>
          <w:highlight w:val="yellow"/>
          <w:u w:val="single"/>
        </w:rPr>
        <w:t>Yes</w:t>
      </w:r>
    </w:p>
    <w:p w:rsidR="002E5809" w:rsidRPr="001066A5" w:rsidRDefault="002E5809" w:rsidP="002E5809">
      <w:pPr>
        <w:ind w:left="720"/>
        <w:rPr>
          <w:highlight w:val="yellow"/>
        </w:rPr>
      </w:pPr>
      <w:r w:rsidRPr="001066A5">
        <w:rPr>
          <w:highlight w:val="yellow"/>
        </w:rPr>
        <w:t>Nursing</w:t>
      </w:r>
      <w:r w:rsidRPr="001066A5">
        <w:rPr>
          <w:highlight w:val="yellow"/>
        </w:rPr>
        <w:tab/>
        <w:t xml:space="preserve">– </w:t>
      </w:r>
      <w:r w:rsidRPr="008C2D6C">
        <w:rPr>
          <w:highlight w:val="yellow"/>
          <w:u w:val="single"/>
        </w:rPr>
        <w:t>Yes</w:t>
      </w:r>
    </w:p>
    <w:p w:rsidR="002E5809" w:rsidRPr="003968C8" w:rsidRDefault="002E5809" w:rsidP="002E5809">
      <w:pPr>
        <w:ind w:left="720"/>
      </w:pPr>
      <w:r w:rsidRPr="001066A5">
        <w:rPr>
          <w:highlight w:val="yellow"/>
        </w:rPr>
        <w:t xml:space="preserve">Behavioral </w:t>
      </w:r>
      <w:r w:rsidRPr="001066A5">
        <w:rPr>
          <w:highlight w:val="yellow"/>
        </w:rPr>
        <w:tab/>
        <w:t xml:space="preserve">– </w:t>
      </w:r>
      <w:r w:rsidRPr="008C2D6C">
        <w:rPr>
          <w:highlight w:val="yellow"/>
          <w:u w:val="single"/>
        </w:rPr>
        <w:t>Yes</w:t>
      </w:r>
    </w:p>
    <w:p w:rsidR="00E60AD4" w:rsidRPr="00D56898" w:rsidRDefault="00E60AD4" w:rsidP="00E60AD4">
      <w:pPr>
        <w:ind w:left="720"/>
        <w:rPr>
          <w:u w:val="single"/>
        </w:rPr>
      </w:pPr>
    </w:p>
    <w:p w:rsidR="00E60AD4" w:rsidRPr="002E5809" w:rsidRDefault="00E60AD4" w:rsidP="00100C11">
      <w:pPr>
        <w:pStyle w:val="ListParagraph"/>
        <w:numPr>
          <w:ilvl w:val="0"/>
          <w:numId w:val="6"/>
        </w:numPr>
        <w:rPr>
          <w:u w:val="single"/>
        </w:rPr>
      </w:pPr>
      <w:r w:rsidRPr="00D56898">
        <w:t xml:space="preserve">Other </w:t>
      </w:r>
      <w:r w:rsidR="00EE0C04">
        <w:t>issue</w:t>
      </w:r>
      <w:r w:rsidRPr="00D56898">
        <w:t>s or general comments for this district for</w:t>
      </w:r>
      <w:r w:rsidR="002E5809">
        <w:t xml:space="preserve"> this quarter:</w:t>
      </w:r>
    </w:p>
    <w:p w:rsidR="002E5809" w:rsidRDefault="002E5809" w:rsidP="002E5809">
      <w:pPr>
        <w:rPr>
          <w:u w:val="single"/>
        </w:rPr>
      </w:pPr>
    </w:p>
    <w:p w:rsidR="002E5809" w:rsidRPr="00D56898" w:rsidRDefault="002E5809" w:rsidP="002E5809">
      <w:pPr>
        <w:pStyle w:val="ListParagraph"/>
        <w:numPr>
          <w:ilvl w:val="1"/>
          <w:numId w:val="6"/>
        </w:numPr>
        <w:tabs>
          <w:tab w:val="clear" w:pos="1440"/>
        </w:tabs>
        <w:ind w:left="1080"/>
      </w:pPr>
      <w:r>
        <w:t>Thank you for participating in the School District Administrative Claiming (SDAC) program!</w:t>
      </w:r>
    </w:p>
    <w:p w:rsidR="002E5809" w:rsidRPr="002E5809" w:rsidRDefault="002E5809" w:rsidP="002E5809">
      <w:pPr>
        <w:rPr>
          <w:u w:val="single"/>
        </w:rPr>
      </w:pPr>
    </w:p>
    <w:p w:rsidR="00E60AD4" w:rsidRPr="00D56898" w:rsidRDefault="00E60AD4" w:rsidP="00E60AD4">
      <w:pPr>
        <w:rPr>
          <w:u w:val="single"/>
        </w:rPr>
      </w:pPr>
    </w:p>
    <w:p w:rsidR="00E60AD4" w:rsidRPr="00D56898" w:rsidRDefault="00E60AD4" w:rsidP="00E60AD4">
      <w:pPr>
        <w:rPr>
          <w:u w:val="single"/>
        </w:rPr>
      </w:pPr>
    </w:p>
    <w:p w:rsidR="00E60AD4" w:rsidRPr="00D56898" w:rsidRDefault="00E60AD4" w:rsidP="00E60AD4"/>
    <w:p w:rsidR="00581C55" w:rsidRPr="00D56898" w:rsidRDefault="00581C55">
      <w:pPr>
        <w:ind w:left="360" w:firstLine="360"/>
      </w:pPr>
      <w:bookmarkStart w:id="1" w:name="_MON_1176728492"/>
      <w:bookmarkStart w:id="2" w:name="_MON_1183980260"/>
      <w:bookmarkEnd w:id="1"/>
      <w:bookmarkEnd w:id="2"/>
    </w:p>
    <w:p w:rsidR="00581C55" w:rsidRPr="00D56898" w:rsidRDefault="00581C55">
      <w:pPr>
        <w:pStyle w:val="Footer"/>
        <w:tabs>
          <w:tab w:val="clear" w:pos="4320"/>
          <w:tab w:val="clear" w:pos="8640"/>
        </w:tabs>
      </w:pPr>
    </w:p>
    <w:sectPr w:rsidR="00581C55" w:rsidRPr="00D56898">
      <w:headerReference w:type="default" r:id="rId11"/>
      <w:footerReference w:type="default" r:id="rId12"/>
      <w:pgSz w:w="12240" w:h="15840"/>
      <w:pgMar w:top="1440" w:right="144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C6" w:rsidRDefault="00D059C6">
      <w:r>
        <w:separator/>
      </w:r>
    </w:p>
  </w:endnote>
  <w:endnote w:type="continuationSeparator" w:id="0">
    <w:p w:rsidR="00D059C6" w:rsidRDefault="00D0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96" w:rsidRDefault="00F75E96">
    <w:pPr>
      <w:pStyle w:val="Footer"/>
      <w:rPr>
        <w:sz w:val="16"/>
      </w:rPr>
    </w:pPr>
    <w:r>
      <w:rPr>
        <w:sz w:val="16"/>
      </w:rPr>
      <w:t xml:space="preserve">Revised </w:t>
    </w:r>
  </w:p>
  <w:p w:rsidR="00F75E96" w:rsidRDefault="00B054B8">
    <w:pPr>
      <w:pStyle w:val="Footer"/>
      <w:rPr>
        <w:sz w:val="16"/>
      </w:rPr>
    </w:pPr>
    <w:r>
      <w:rPr>
        <w:sz w:val="16"/>
      </w:rPr>
      <w:t>11</w:t>
    </w:r>
    <w:r w:rsidR="00F75E96">
      <w:rPr>
        <w:sz w:val="16"/>
      </w:rPr>
      <w:t>/</w:t>
    </w:r>
    <w:r>
      <w:rPr>
        <w:sz w:val="16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C6" w:rsidRDefault="00D059C6">
      <w:r>
        <w:separator/>
      </w:r>
    </w:p>
  </w:footnote>
  <w:footnote w:type="continuationSeparator" w:id="0">
    <w:p w:rsidR="00D059C6" w:rsidRDefault="00D0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96" w:rsidRDefault="00F75E96">
    <w:pPr>
      <w:pStyle w:val="Title"/>
    </w:pPr>
  </w:p>
  <w:p w:rsidR="00F75E96" w:rsidRPr="00D56898" w:rsidRDefault="00F75E96">
    <w:pPr>
      <w:pStyle w:val="Title"/>
      <w:rPr>
        <w:sz w:val="28"/>
      </w:rPr>
    </w:pPr>
    <w:r w:rsidRPr="00D56898">
      <w:rPr>
        <w:sz w:val="28"/>
      </w:rPr>
      <w:t>SDAC MONITORING TOOL</w:t>
    </w:r>
  </w:p>
  <w:p w:rsidR="00F75E96" w:rsidRPr="00D56898" w:rsidRDefault="00F75E96">
    <w:pPr>
      <w:pStyle w:val="Header"/>
    </w:pPr>
    <w:r w:rsidRPr="00D56898">
      <w:tab/>
    </w:r>
    <w:r w:rsidRPr="00D5689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13D"/>
    <w:multiLevelType w:val="hybridMultilevel"/>
    <w:tmpl w:val="CEFE7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F3A0B"/>
    <w:multiLevelType w:val="multilevel"/>
    <w:tmpl w:val="03F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336B3"/>
    <w:multiLevelType w:val="hybridMultilevel"/>
    <w:tmpl w:val="5F18A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403A4"/>
    <w:multiLevelType w:val="hybridMultilevel"/>
    <w:tmpl w:val="66B80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E3951"/>
    <w:multiLevelType w:val="hybridMultilevel"/>
    <w:tmpl w:val="27961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529F7"/>
    <w:multiLevelType w:val="hybridMultilevel"/>
    <w:tmpl w:val="D23253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1F0095"/>
    <w:multiLevelType w:val="hybridMultilevel"/>
    <w:tmpl w:val="12B277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E8229E"/>
    <w:multiLevelType w:val="hybridMultilevel"/>
    <w:tmpl w:val="735E7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423A4"/>
    <w:multiLevelType w:val="hybridMultilevel"/>
    <w:tmpl w:val="DF08F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9637D5"/>
    <w:multiLevelType w:val="hybridMultilevel"/>
    <w:tmpl w:val="3684C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300008"/>
    <w:multiLevelType w:val="hybridMultilevel"/>
    <w:tmpl w:val="48DA4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156C60"/>
    <w:multiLevelType w:val="hybridMultilevel"/>
    <w:tmpl w:val="C9F4159E"/>
    <w:lvl w:ilvl="0" w:tplc="B5762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BC5F1C"/>
    <w:multiLevelType w:val="hybridMultilevel"/>
    <w:tmpl w:val="F87C6332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E222F62"/>
    <w:multiLevelType w:val="hybridMultilevel"/>
    <w:tmpl w:val="7E388720"/>
    <w:lvl w:ilvl="0" w:tplc="0F3E40EA">
      <w:start w:val="1"/>
      <w:numFmt w:val="bullet"/>
      <w:pStyle w:val="HandbookBULLETNEW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21005"/>
    <w:multiLevelType w:val="hybridMultilevel"/>
    <w:tmpl w:val="6722D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DB1A84"/>
    <w:multiLevelType w:val="hybridMultilevel"/>
    <w:tmpl w:val="F1D04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14"/>
  </w:num>
  <w:num w:numId="12">
    <w:abstractNumId w:val="7"/>
  </w:num>
  <w:num w:numId="13">
    <w:abstractNumId w:val="12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B2"/>
    <w:rsid w:val="00033787"/>
    <w:rsid w:val="00090872"/>
    <w:rsid w:val="001803D1"/>
    <w:rsid w:val="00180E6E"/>
    <w:rsid w:val="001B0B11"/>
    <w:rsid w:val="0020695A"/>
    <w:rsid w:val="002D49D5"/>
    <w:rsid w:val="002E5809"/>
    <w:rsid w:val="0035089A"/>
    <w:rsid w:val="003966E1"/>
    <w:rsid w:val="00464536"/>
    <w:rsid w:val="00486291"/>
    <w:rsid w:val="004C0D7F"/>
    <w:rsid w:val="00554E89"/>
    <w:rsid w:val="00581C55"/>
    <w:rsid w:val="00593A24"/>
    <w:rsid w:val="00601013"/>
    <w:rsid w:val="00622225"/>
    <w:rsid w:val="006260F6"/>
    <w:rsid w:val="006632CE"/>
    <w:rsid w:val="00673566"/>
    <w:rsid w:val="006A7AE8"/>
    <w:rsid w:val="006D53B2"/>
    <w:rsid w:val="007C411B"/>
    <w:rsid w:val="007D77F5"/>
    <w:rsid w:val="00855A99"/>
    <w:rsid w:val="008A40D0"/>
    <w:rsid w:val="009C6C1D"/>
    <w:rsid w:val="009F5DAB"/>
    <w:rsid w:val="00A449D5"/>
    <w:rsid w:val="00A84A4B"/>
    <w:rsid w:val="00B054B8"/>
    <w:rsid w:val="00B7782C"/>
    <w:rsid w:val="00BB0066"/>
    <w:rsid w:val="00C22A03"/>
    <w:rsid w:val="00C40D1F"/>
    <w:rsid w:val="00C914E6"/>
    <w:rsid w:val="00D059C6"/>
    <w:rsid w:val="00D118E3"/>
    <w:rsid w:val="00D56898"/>
    <w:rsid w:val="00D90527"/>
    <w:rsid w:val="00DB3A67"/>
    <w:rsid w:val="00DE4E6C"/>
    <w:rsid w:val="00E3605F"/>
    <w:rsid w:val="00E60AD4"/>
    <w:rsid w:val="00E748A0"/>
    <w:rsid w:val="00E937A2"/>
    <w:rsid w:val="00E97895"/>
    <w:rsid w:val="00EE0C04"/>
    <w:rsid w:val="00EF07E9"/>
    <w:rsid w:val="00F64B16"/>
    <w:rsid w:val="00F7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04D3F1-ACB0-4F5D-B29E-CA82E30A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6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ListParagraph">
    <w:name w:val="List Paragraph"/>
    <w:basedOn w:val="Normal"/>
    <w:uiPriority w:val="34"/>
    <w:qFormat/>
    <w:rsid w:val="00EF07E9"/>
    <w:pPr>
      <w:ind w:left="720"/>
      <w:contextualSpacing/>
    </w:pPr>
  </w:style>
  <w:style w:type="paragraph" w:styleId="BodyText">
    <w:name w:val="Body Text"/>
    <w:basedOn w:val="Normal"/>
    <w:pPr>
      <w:pBdr>
        <w:left w:val="single" w:sz="30" w:space="0" w:color="C0C0C0"/>
        <w:right w:val="single" w:sz="30" w:space="0" w:color="C0C0C0"/>
      </w:pBdr>
    </w:pPr>
  </w:style>
  <w:style w:type="paragraph" w:customStyle="1" w:styleId="HandbookTitle2003">
    <w:name w:val="Handbook  Title 2003"/>
    <w:basedOn w:val="Heading2"/>
    <w:next w:val="Heading1"/>
    <w:pPr>
      <w:spacing w:after="0"/>
    </w:pPr>
    <w:rPr>
      <w:rFonts w:ascii="Arial Black" w:hAnsi="Arial Black" w:cs="Arial"/>
      <w:b w:val="0"/>
      <w:bCs/>
      <w:iCs/>
      <w:caps/>
      <w:szCs w:val="28"/>
    </w:rPr>
  </w:style>
  <w:style w:type="paragraph" w:customStyle="1" w:styleId="HandbookBodyText2003">
    <w:name w:val="Handbook Body Text 2003"/>
    <w:basedOn w:val="Normal"/>
    <w:pPr>
      <w:keepNext/>
      <w:outlineLvl w:val="1"/>
    </w:pPr>
    <w:rPr>
      <w:rFonts w:ascii="Arial" w:hAnsi="Arial" w:cs="Arial"/>
      <w:iCs/>
      <w:color w:val="000000"/>
      <w:sz w:val="20"/>
      <w:szCs w:val="28"/>
    </w:rPr>
  </w:style>
  <w:style w:type="paragraph" w:customStyle="1" w:styleId="HandbookHeading12003">
    <w:name w:val="Handbook Heading 1 2003"/>
    <w:basedOn w:val="Heading1"/>
    <w:pPr>
      <w:spacing w:before="0" w:after="0"/>
      <w:jc w:val="center"/>
    </w:pPr>
    <w:rPr>
      <w:rFonts w:ascii="Arial Black" w:hAnsi="Arial Black" w:cs="Arial"/>
      <w:b w:val="0"/>
      <w:bCs/>
      <w:kern w:val="32"/>
      <w:sz w:val="28"/>
      <w:szCs w:val="32"/>
    </w:rPr>
  </w:style>
  <w:style w:type="paragraph" w:customStyle="1" w:styleId="HandbookHeading22003">
    <w:name w:val="Handbook Heading 2 2003"/>
    <w:basedOn w:val="Heading2"/>
    <w:pPr>
      <w:spacing w:before="120" w:after="0"/>
      <w:jc w:val="left"/>
    </w:pPr>
    <w:rPr>
      <w:rFonts w:ascii="Arial" w:hAnsi="Arial" w:cs="Arial"/>
      <w:bCs/>
      <w:i/>
      <w:iCs/>
      <w:sz w:val="22"/>
      <w:szCs w:val="28"/>
    </w:rPr>
  </w:style>
  <w:style w:type="paragraph" w:customStyle="1" w:styleId="HandbookHeading32003">
    <w:name w:val="Handbook Heading 3 2003"/>
    <w:basedOn w:val="HandbookHeading22003"/>
    <w:pPr>
      <w:spacing w:before="0"/>
    </w:pPr>
    <w:rPr>
      <w:i w:val="0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andbook6ptbefore">
    <w:name w:val="Handbook 6 pt before"/>
    <w:next w:val="Normal"/>
    <w:pPr>
      <w:spacing w:before="120"/>
    </w:pPr>
  </w:style>
  <w:style w:type="paragraph" w:customStyle="1" w:styleId="HandbookBULLETNEW">
    <w:name w:val="Handbook BULLET NEW"/>
    <w:basedOn w:val="Normal"/>
    <w:pPr>
      <w:keepNext/>
      <w:numPr>
        <w:numId w:val="1"/>
      </w:numPr>
      <w:outlineLvl w:val="1"/>
    </w:pPr>
    <w:rPr>
      <w:rFonts w:ascii="Arial" w:hAnsi="Arial" w:cs="Arial"/>
      <w:iCs/>
      <w:color w:val="000000"/>
      <w:sz w:val="20"/>
      <w:szCs w:val="28"/>
    </w:rPr>
  </w:style>
  <w:style w:type="paragraph" w:customStyle="1" w:styleId="HandbookFooterEven">
    <w:name w:val="Handbook Footer Even"/>
    <w:basedOn w:val="Footer"/>
    <w:pPr>
      <w:tabs>
        <w:tab w:val="clear" w:pos="8640"/>
        <w:tab w:val="right" w:pos="9360"/>
      </w:tabs>
    </w:pPr>
    <w:rPr>
      <w:rFonts w:ascii="Arial" w:hAnsi="Arial"/>
      <w:sz w:val="20"/>
    </w:rPr>
  </w:style>
  <w:style w:type="paragraph" w:customStyle="1" w:styleId="HandbookFooterOdd">
    <w:name w:val="Handbook Footer Odd"/>
    <w:basedOn w:val="Footer"/>
    <w:pPr>
      <w:tabs>
        <w:tab w:val="clear" w:pos="8640"/>
        <w:tab w:val="right" w:pos="9360"/>
      </w:tabs>
    </w:pPr>
    <w:rPr>
      <w:rFonts w:ascii="Arial" w:hAnsi="Arial"/>
      <w:sz w:val="20"/>
    </w:rPr>
  </w:style>
  <w:style w:type="paragraph" w:customStyle="1" w:styleId="HandbookHeaderEven">
    <w:name w:val="Handbook Header Even"/>
    <w:basedOn w:val="Normal"/>
    <w:rPr>
      <w:rFonts w:ascii="Arial" w:hAnsi="Arial"/>
      <w:sz w:val="20"/>
    </w:rPr>
  </w:style>
  <w:style w:type="paragraph" w:customStyle="1" w:styleId="HandbookHeaderOdd">
    <w:name w:val="Handbook Header Odd"/>
    <w:basedOn w:val="HandbookHeaderEven"/>
    <w:pPr>
      <w:jc w:val="righ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801b3f-98ec-4c80-8ed0-0bc69cbff3c4">AHCA2014-2538-32</_dlc_DocId>
    <_dlc_DocIdUrl xmlns="22801b3f-98ec-4c80-8ed0-0bc69cbff3c4">
      <Url>http://ahcaportal/medicaid/quality/_layouts/DocIdRedir.aspx?ID=AHCA2014-2538-32</Url>
      <Description>AHCA2014-2538-32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8/3/2012 5:32:20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8/3/2012 5:32:20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8/3/2012 5:32:20 PM</Data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836E80D75454F96021A34D64C9B91" ma:contentTypeVersion="9" ma:contentTypeDescription="Create a new document." ma:contentTypeScope="" ma:versionID="5c9bf9d4768e1e04cd7b4865b1bb20b0">
  <xsd:schema xmlns:xsd="http://www.w3.org/2001/XMLSchema" xmlns:xs="http://www.w3.org/2001/XMLSchema" xmlns:p="http://schemas.microsoft.com/office/2006/metadata/properties" xmlns:ns2="22801b3f-98ec-4c80-8ed0-0bc69cbff3c4" targetNamespace="http://schemas.microsoft.com/office/2006/metadata/properties" ma:root="true" ma:fieldsID="9ca4de18378ecca40f56edbf3c1c7bc8" ns2:_="">
    <xsd:import namespace="22801b3f-98ec-4c80-8ed0-0bc69cbff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01b3f-98ec-4c80-8ed0-0bc69cbff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38EF0-24E1-4B39-8742-FDC304F2F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DA5D7-B665-46A5-9EE8-D668930D8F3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22801b3f-98ec-4c80-8ed0-0bc69cbff3c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BDCE5E-58CB-4420-9A0E-3F7BD9F05C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5B4B98-AE4C-4152-9147-4BCF65B0C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01b3f-98ec-4c80-8ed0-0bc69cbff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method   RMS</vt:lpstr>
    </vt:vector>
  </TitlesOfParts>
  <Company>ahca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method   RMS</dc:title>
  <dc:creator>AHCA</dc:creator>
  <cp:lastModifiedBy>Glass, Anne</cp:lastModifiedBy>
  <cp:revision>2</cp:revision>
  <cp:lastPrinted>2005-08-09T14:24:00Z</cp:lastPrinted>
  <dcterms:created xsi:type="dcterms:W3CDTF">2020-04-17T15:36:00Z</dcterms:created>
  <dcterms:modified xsi:type="dcterms:W3CDTF">2020-04-17T15:36:00Z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0x01010054E836E80D75454F96021A34D64C9B91</vt:lpwstr>
  </property>
  <property fmtid="{D5CDD505-2E9C-101B-9397-08002B2CF9AE}" pid="3" name="_dlc_DocIdItemGuid">
    <vt:lpwstr>f888eddd-181d-46a6-acb7-5f4b43d66250</vt:lpwstr>
  </property>
</Properties>
</file>